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3F" w:rsidRDefault="00D1313F">
      <w:pPr>
        <w:spacing w:before="7"/>
        <w:rPr>
          <w:rFonts w:ascii="Times New Roman" w:eastAsia="Times New Roman" w:hAnsi="Times New Roman" w:cs="Times New Roman"/>
          <w:sz w:val="6"/>
          <w:szCs w:val="6"/>
        </w:rPr>
      </w:pPr>
    </w:p>
    <w:p w:rsidR="00D1313F" w:rsidRDefault="000F55A3">
      <w:pPr>
        <w:tabs>
          <w:tab w:val="left" w:pos="9614"/>
        </w:tabs>
        <w:spacing w:line="200" w:lineRule="atLeast"/>
        <w:ind w:left="9"/>
        <w:rPr>
          <w:rFonts w:ascii="Times New Roman" w:eastAsia="Times New Roman" w:hAnsi="Times New Roman" w:cs="Times New Roman"/>
          <w:sz w:val="20"/>
          <w:szCs w:val="20"/>
        </w:rPr>
      </w:pPr>
      <w:r>
        <w:rPr>
          <w:rFonts w:ascii="Times New Roman"/>
          <w:noProof/>
          <w:position w:val="16"/>
          <w:sz w:val="20"/>
          <w:lang w:val="en-GB" w:eastAsia="en-GB"/>
        </w:rPr>
        <mc:AlternateContent>
          <mc:Choice Requires="wps">
            <w:drawing>
              <wp:inline distT="0" distB="0" distL="0" distR="0">
                <wp:extent cx="4842344" cy="1447138"/>
                <wp:effectExtent l="0" t="0" r="15875" b="203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344" cy="1447138"/>
                        </a:xfrm>
                        <a:prstGeom prst="rect">
                          <a:avLst/>
                        </a:prstGeom>
                        <a:solidFill>
                          <a:srgbClr val="D13436"/>
                        </a:solidFill>
                        <a:ln w="11938">
                          <a:solidFill>
                            <a:srgbClr val="FFFFFF"/>
                          </a:solidFill>
                          <a:miter lim="800000"/>
                          <a:headEnd/>
                          <a:tailEnd/>
                        </a:ln>
                      </wps:spPr>
                      <wps:txbx>
                        <w:txbxContent>
                          <w:p w:rsidR="004B1374" w:rsidRPr="00062E50" w:rsidRDefault="00C40701" w:rsidP="00062E50">
                            <w:pPr>
                              <w:spacing w:before="355"/>
                              <w:ind w:left="652"/>
                              <w:rPr>
                                <w:rFonts w:ascii="Arial" w:hAnsi="Arial" w:cs="Arial"/>
                                <w:b/>
                                <w:color w:val="FFFFFF"/>
                                <w:sz w:val="44"/>
                                <w:szCs w:val="44"/>
                              </w:rPr>
                            </w:pPr>
                            <w:r>
                              <w:rPr>
                                <w:rFonts w:ascii="Arial" w:hAnsi="Arial" w:cs="Arial"/>
                                <w:b/>
                                <w:color w:val="FFFFFF"/>
                                <w:sz w:val="44"/>
                                <w:szCs w:val="44"/>
                              </w:rPr>
                              <w:t xml:space="preserve">Safeguarding Children &amp; Young People in Sport Course </w:t>
                            </w:r>
                          </w:p>
                          <w:p w:rsidR="004B1374" w:rsidRPr="0071226E" w:rsidRDefault="004B1374">
                            <w:pPr>
                              <w:spacing w:before="355"/>
                              <w:ind w:left="652"/>
                              <w:rPr>
                                <w:rFonts w:ascii="Arial" w:eastAsia="VAGRounded LT Thin" w:hAnsi="Arial" w:cs="Arial"/>
                                <w:sz w:val="40"/>
                                <w:szCs w:val="40"/>
                              </w:rPr>
                            </w:pPr>
                            <w:r w:rsidRPr="006F6ACC">
                              <w:rPr>
                                <w:rFonts w:ascii="Arial" w:hAnsi="Arial" w:cs="Arial"/>
                                <w:b/>
                                <w:color w:val="FFFFFF"/>
                                <w:sz w:val="32"/>
                                <w:szCs w:val="32"/>
                              </w:rPr>
                              <w:t>BHS</w:t>
                            </w:r>
                            <w:r w:rsidRPr="006F6ACC">
                              <w:rPr>
                                <w:rFonts w:ascii="Arial" w:hAnsi="Arial" w:cs="Arial"/>
                                <w:b/>
                                <w:color w:val="FFFFFF"/>
                                <w:spacing w:val="-1"/>
                                <w:sz w:val="32"/>
                                <w:szCs w:val="32"/>
                              </w:rPr>
                              <w:t xml:space="preserve"> Northern Ireland &amp; Republic of</w:t>
                            </w:r>
                            <w:r w:rsidRPr="0071226E">
                              <w:rPr>
                                <w:rFonts w:ascii="Arial" w:hAnsi="Arial" w:cs="Arial"/>
                                <w:b/>
                                <w:color w:val="FFFFFF"/>
                                <w:spacing w:val="-1"/>
                                <w:sz w:val="40"/>
                                <w:szCs w:val="40"/>
                              </w:rPr>
                              <w:t xml:space="preserve"> Ireland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81.3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" fillcolor="#d13436" strokecolor="white" strokeweight=".94pt">
                <v:textbox inset="0,0,0,0">
                  <w:txbxContent>
                    <w:p w:rsidR="004B1374" w:rsidRPr="00062E50" w:rsidRDefault="00C40701" w:rsidP="00062E50">
                      <w:pPr>
                        <w:spacing w:before="355"/>
                        <w:ind w:left="652"/>
                        <w:rPr>
                          <w:rFonts w:ascii="Arial" w:hAnsi="Arial" w:cs="Arial"/>
                          <w:b/>
                          <w:color w:val="FFFFFF"/>
                          <w:sz w:val="44"/>
                          <w:szCs w:val="44"/>
                        </w:rPr>
                      </w:pPr>
                      <w:r>
                        <w:rPr>
                          <w:rFonts w:ascii="Arial" w:hAnsi="Arial" w:cs="Arial"/>
                          <w:b/>
                          <w:color w:val="FFFFFF"/>
                          <w:sz w:val="44"/>
                          <w:szCs w:val="44"/>
                        </w:rPr>
                        <w:t xml:space="preserve">Safeguarding Children &amp; Young People in Sport Course </w:t>
                      </w:r>
                    </w:p>
                    <w:p w:rsidR="004B1374" w:rsidRPr="0071226E" w:rsidRDefault="004B1374">
                      <w:pPr>
                        <w:spacing w:before="355"/>
                        <w:ind w:left="652"/>
                        <w:rPr>
                          <w:rFonts w:ascii="Arial" w:eastAsia="VAGRounded LT Thin" w:hAnsi="Arial" w:cs="Arial"/>
                          <w:sz w:val="40"/>
                          <w:szCs w:val="40"/>
                        </w:rPr>
                      </w:pPr>
                      <w:r w:rsidRPr="006F6ACC">
                        <w:rPr>
                          <w:rFonts w:ascii="Arial" w:hAnsi="Arial" w:cs="Arial"/>
                          <w:b/>
                          <w:color w:val="FFFFFF"/>
                          <w:sz w:val="32"/>
                          <w:szCs w:val="32"/>
                        </w:rPr>
                        <w:t>BHS</w:t>
                      </w:r>
                      <w:r w:rsidRPr="006F6ACC">
                        <w:rPr>
                          <w:rFonts w:ascii="Arial" w:hAnsi="Arial" w:cs="Arial"/>
                          <w:b/>
                          <w:color w:val="FFFFFF"/>
                          <w:spacing w:val="-1"/>
                          <w:sz w:val="32"/>
                          <w:szCs w:val="32"/>
                        </w:rPr>
                        <w:t xml:space="preserve"> Northern Ireland &amp; Republic of</w:t>
                      </w:r>
                      <w:r w:rsidRPr="0071226E">
                        <w:rPr>
                          <w:rFonts w:ascii="Arial" w:hAnsi="Arial" w:cs="Arial"/>
                          <w:b/>
                          <w:color w:val="FFFFFF"/>
                          <w:spacing w:val="-1"/>
                          <w:sz w:val="40"/>
                          <w:szCs w:val="40"/>
                        </w:rPr>
                        <w:t xml:space="preserve"> Ireland</w:t>
                      </w:r>
                    </w:p>
                  </w:txbxContent>
                </v:textbox>
                <w10:anchorlock/>
              </v:shape>
            </w:pict>
          </mc:Fallback>
        </mc:AlternateContent>
      </w:r>
      <w:r w:rsidR="001331DC">
        <w:rPr>
          <w:rFonts w:ascii="Times New Roman"/>
          <w:noProof/>
          <w:position w:val="16"/>
          <w:sz w:val="20"/>
          <w:lang w:val="en-GB" w:eastAsia="en-GB"/>
        </w:rPr>
        <w:drawing>
          <wp:inline distT="0" distB="0" distL="0" distR="0" wp14:anchorId="03E81D76" wp14:editId="7ABEF109">
            <wp:extent cx="1669774" cy="1367625"/>
            <wp:effectExtent l="0" t="0" r="6985" b="4445"/>
            <wp:docPr id="4" name="Picture 4" descr="\\fs-1\users$\susan.irwin\Documents\Logos\BHS Ireland 2014\BHS Ireland logo 1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1\users$\susan.irwin\Documents\Logos\BHS Ireland 2014\BHS Ireland logo 179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2564" cy="1369910"/>
                    </a:xfrm>
                    <a:prstGeom prst="rect">
                      <a:avLst/>
                    </a:prstGeom>
                    <a:noFill/>
                    <a:ln>
                      <a:noFill/>
                    </a:ln>
                  </pic:spPr>
                </pic:pic>
              </a:graphicData>
            </a:graphic>
          </wp:inline>
        </w:drawing>
      </w:r>
    </w:p>
    <w:p w:rsidR="0046680D" w:rsidRDefault="0046680D" w:rsidP="0046680D">
      <w:pPr>
        <w:rPr>
          <w:b/>
          <w:sz w:val="28"/>
          <w:szCs w:val="28"/>
        </w:rPr>
      </w:pPr>
      <w:r w:rsidRPr="00037773">
        <w:rPr>
          <w:b/>
          <w:sz w:val="28"/>
          <w:szCs w:val="28"/>
        </w:rPr>
        <w:t>Safeguarding Children and Young People in Sport</w:t>
      </w:r>
      <w:r>
        <w:rPr>
          <w:b/>
          <w:sz w:val="28"/>
          <w:szCs w:val="28"/>
        </w:rPr>
        <w:t xml:space="preserve"> Course</w:t>
      </w:r>
    </w:p>
    <w:p w:rsidR="0046680D" w:rsidRPr="002344E2" w:rsidRDefault="002B5B13" w:rsidP="0046680D">
      <w:pPr>
        <w:rPr>
          <w:b/>
          <w:sz w:val="28"/>
          <w:szCs w:val="28"/>
        </w:rPr>
      </w:pPr>
      <w:r>
        <w:rPr>
          <w:b/>
          <w:sz w:val="28"/>
          <w:szCs w:val="28"/>
        </w:rPr>
        <w:t>1 April 2019</w:t>
      </w:r>
      <w:r w:rsidR="0046680D">
        <w:rPr>
          <w:b/>
          <w:sz w:val="28"/>
          <w:szCs w:val="28"/>
        </w:rPr>
        <w:t xml:space="preserve"> – 6.30 to 9.30pm at Laurel View Equestrian Centre, Co Antrim</w:t>
      </w:r>
    </w:p>
    <w:p w:rsidR="0046680D" w:rsidRDefault="0046680D" w:rsidP="0046680D"/>
    <w:p w:rsidR="0046680D" w:rsidRDefault="0046680D" w:rsidP="0046680D">
      <w:r>
        <w:t xml:space="preserve">Child Protection in Northern Ireland is fully devolved to the Northern Ireland Executive and Northern Ireland Government Departments, in particular to the Department of Health, Social Services and Public Safety (DHSSPS).  A range of other departments have responsibility for elements of safeguarding.  The primary piece of legislation is the Children (Northern Ireland) Order 1995. </w:t>
      </w:r>
    </w:p>
    <w:p w:rsidR="0046680D" w:rsidRDefault="0046680D" w:rsidP="0046680D"/>
    <w:p w:rsidR="0046680D" w:rsidRDefault="0046680D" w:rsidP="0046680D">
      <w:r>
        <w:t>We have a legal and moral duty of care to protect all children and young adults involved in horse activities.</w:t>
      </w:r>
    </w:p>
    <w:p w:rsidR="0046680D" w:rsidRDefault="0046680D" w:rsidP="0046680D">
      <w:r>
        <w:t xml:space="preserve">The  Safeguarding Children and Young People in Sport course outlines the roles and the responsibilities that we and other British Equestrian Federation (BEF) member </w:t>
      </w:r>
      <w:proofErr w:type="spellStart"/>
      <w:r>
        <w:t>organisations</w:t>
      </w:r>
      <w:proofErr w:type="spellEnd"/>
      <w:r>
        <w:t xml:space="preserve"> have in our duty of care towards young people, and includes guidelines on protecting young people and promoting good practice within the Equine Industry.</w:t>
      </w:r>
    </w:p>
    <w:p w:rsidR="0046680D" w:rsidRDefault="0046680D" w:rsidP="0046680D"/>
    <w:p w:rsidR="0046680D" w:rsidRDefault="0046680D" w:rsidP="0046680D">
      <w:r>
        <w:t>This course needs to be updated every three years.  It is suitable for those wishing to join the British Horse Society Accredited Professional Coach Register and take BHS Assessments.</w:t>
      </w:r>
    </w:p>
    <w:p w:rsidR="0046680D" w:rsidRDefault="0046680D" w:rsidP="0046680D"/>
    <w:p w:rsidR="0046680D" w:rsidRDefault="0046680D" w:rsidP="0046680D">
      <w:r>
        <w:t>Delegates need to be 18 years or over or 17 years and accompanied by another paying adult to attend.</w:t>
      </w:r>
    </w:p>
    <w:p w:rsidR="0046680D" w:rsidRDefault="0046680D" w:rsidP="0046680D">
      <w:pPr>
        <w:rPr>
          <w:b/>
          <w:sz w:val="28"/>
          <w:szCs w:val="28"/>
        </w:rPr>
      </w:pPr>
    </w:p>
    <w:p w:rsidR="0046680D" w:rsidRDefault="0046680D" w:rsidP="0046680D">
      <w:pPr>
        <w:rPr>
          <w:b/>
          <w:sz w:val="28"/>
          <w:szCs w:val="28"/>
        </w:rPr>
      </w:pPr>
      <w:r w:rsidRPr="00037773">
        <w:rPr>
          <w:b/>
          <w:sz w:val="28"/>
          <w:szCs w:val="28"/>
        </w:rPr>
        <w:t>Cost</w:t>
      </w:r>
      <w:r w:rsidR="002E2A7C">
        <w:rPr>
          <w:b/>
          <w:sz w:val="28"/>
          <w:szCs w:val="28"/>
        </w:rPr>
        <w:t>:</w:t>
      </w:r>
    </w:p>
    <w:p w:rsidR="0046680D" w:rsidRPr="002A7D4F" w:rsidRDefault="0046680D" w:rsidP="0046680D">
      <w:pPr>
        <w:rPr>
          <w:rFonts w:ascii="Calibri" w:eastAsia="Calibri" w:hAnsi="Calibri" w:cs="Times New Roman"/>
          <w:b/>
        </w:rPr>
      </w:pPr>
      <w:bookmarkStart w:id="0" w:name="_GoBack"/>
      <w:bookmarkEnd w:id="0"/>
      <w:r w:rsidRPr="002A7D4F">
        <w:rPr>
          <w:rFonts w:ascii="Calibri" w:eastAsia="Calibri" w:hAnsi="Calibri" w:cs="Times New Roman"/>
          <w:b/>
        </w:rPr>
        <w:t xml:space="preserve">BHS </w:t>
      </w:r>
      <w:r>
        <w:rPr>
          <w:rFonts w:ascii="Calibri" w:eastAsia="Calibri" w:hAnsi="Calibri" w:cs="Times New Roman"/>
          <w:b/>
        </w:rPr>
        <w:t>Accredited Professional Coach –</w:t>
      </w:r>
      <w:proofErr w:type="gramStart"/>
      <w:r w:rsidR="00DE1896">
        <w:rPr>
          <w:rFonts w:ascii="Calibri" w:eastAsia="Calibri" w:hAnsi="Calibri" w:cs="Times New Roman"/>
          <w:b/>
        </w:rPr>
        <w:t xml:space="preserve">normally </w:t>
      </w:r>
      <w:r>
        <w:rPr>
          <w:rFonts w:ascii="Calibri" w:eastAsia="Calibri" w:hAnsi="Calibri" w:cs="Times New Roman"/>
          <w:b/>
        </w:rPr>
        <w:t xml:space="preserve"> included</w:t>
      </w:r>
      <w:proofErr w:type="gramEnd"/>
      <w:r>
        <w:rPr>
          <w:rFonts w:ascii="Calibri" w:eastAsia="Calibri" w:hAnsi="Calibri" w:cs="Times New Roman"/>
          <w:b/>
        </w:rPr>
        <w:t xml:space="preserve"> as part of registration</w:t>
      </w:r>
      <w:r w:rsidR="00634AF5">
        <w:rPr>
          <w:rFonts w:ascii="Calibri" w:eastAsia="Calibri" w:hAnsi="Calibri" w:cs="Times New Roman"/>
          <w:b/>
        </w:rPr>
        <w:br/>
        <w:t>All Others: £35</w:t>
      </w:r>
    </w:p>
    <w:p w:rsidR="0046680D" w:rsidRDefault="0046680D" w:rsidP="0046680D">
      <w:pPr>
        <w:rPr>
          <w:b/>
          <w:sz w:val="28"/>
          <w:szCs w:val="28"/>
        </w:rPr>
      </w:pPr>
    </w:p>
    <w:p w:rsidR="0046680D" w:rsidRDefault="0046680D" w:rsidP="0046680D">
      <w:pPr>
        <w:rPr>
          <w:b/>
          <w:sz w:val="28"/>
          <w:szCs w:val="28"/>
        </w:rPr>
      </w:pPr>
      <w:r>
        <w:rPr>
          <w:b/>
          <w:sz w:val="28"/>
          <w:szCs w:val="28"/>
        </w:rPr>
        <w:t>Date</w:t>
      </w:r>
      <w:r w:rsidRPr="00525AEA">
        <w:rPr>
          <w:b/>
          <w:sz w:val="28"/>
          <w:szCs w:val="28"/>
        </w:rPr>
        <w:t>:</w:t>
      </w:r>
    </w:p>
    <w:p w:rsidR="009B7866" w:rsidRPr="00165EB1" w:rsidRDefault="009B7866" w:rsidP="0046680D">
      <w:pPr>
        <w:rPr>
          <w:b/>
          <w:sz w:val="28"/>
          <w:szCs w:val="28"/>
        </w:rPr>
      </w:pPr>
    </w:p>
    <w:p w:rsidR="0046680D" w:rsidRDefault="00634AF5" w:rsidP="0046680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Monday, 1 </w:t>
      </w:r>
      <w:proofErr w:type="gramStart"/>
      <w:r>
        <w:rPr>
          <w:rFonts w:ascii="Times New Roman" w:eastAsia="Times New Roman" w:hAnsi="Times New Roman" w:cs="Times New Roman"/>
          <w:b/>
          <w:bCs/>
          <w:sz w:val="24"/>
          <w:szCs w:val="24"/>
        </w:rPr>
        <w:t>April</w:t>
      </w:r>
      <w:r w:rsidR="0046680D">
        <w:rPr>
          <w:rFonts w:ascii="Times New Roman" w:eastAsia="Times New Roman" w:hAnsi="Times New Roman" w:cs="Times New Roman"/>
          <w:b/>
          <w:bCs/>
          <w:sz w:val="24"/>
          <w:szCs w:val="24"/>
        </w:rPr>
        <w:t xml:space="preserve"> ,</w:t>
      </w:r>
      <w:proofErr w:type="gramEnd"/>
      <w:r w:rsidR="0046680D">
        <w:rPr>
          <w:rFonts w:ascii="Times New Roman" w:eastAsia="Times New Roman" w:hAnsi="Times New Roman" w:cs="Times New Roman"/>
          <w:b/>
          <w:bCs/>
          <w:sz w:val="24"/>
          <w:szCs w:val="24"/>
        </w:rPr>
        <w:t xml:space="preserve"> 6.30 to 9.30</w:t>
      </w:r>
      <w:r w:rsidR="0046680D" w:rsidRPr="00525AEA">
        <w:rPr>
          <w:rFonts w:ascii="Times New Roman" w:eastAsia="Times New Roman" w:hAnsi="Times New Roman" w:cs="Times New Roman"/>
          <w:b/>
          <w:bCs/>
          <w:sz w:val="24"/>
          <w:szCs w:val="24"/>
        </w:rPr>
        <w:t xml:space="preserve">pm </w:t>
      </w:r>
    </w:p>
    <w:p w:rsidR="0046680D" w:rsidRPr="00525AEA" w:rsidRDefault="0046680D" w:rsidP="0046680D">
      <w:pPr>
        <w:rPr>
          <w:rFonts w:ascii="Times New Roman" w:eastAsia="Times New Roman" w:hAnsi="Times New Roman" w:cs="Times New Roman"/>
          <w:b/>
          <w:bCs/>
          <w:sz w:val="24"/>
          <w:szCs w:val="24"/>
        </w:rPr>
      </w:pPr>
      <w:proofErr w:type="gramStart"/>
      <w:r w:rsidRPr="00525AEA">
        <w:rPr>
          <w:rFonts w:ascii="Times New Roman" w:eastAsia="Times New Roman" w:hAnsi="Times New Roman" w:cs="Times New Roman"/>
          <w:b/>
          <w:bCs/>
          <w:sz w:val="24"/>
          <w:szCs w:val="24"/>
        </w:rPr>
        <w:t>at</w:t>
      </w:r>
      <w:proofErr w:type="gramEnd"/>
      <w:r w:rsidRPr="00525AEA">
        <w:rPr>
          <w:rFonts w:ascii="Times New Roman" w:eastAsia="Times New Roman" w:hAnsi="Times New Roman" w:cs="Times New Roman"/>
          <w:b/>
          <w:bCs/>
          <w:sz w:val="24"/>
          <w:szCs w:val="24"/>
        </w:rPr>
        <w:t xml:space="preserve"> Laurel View Equestrian Centre,  Templepatrick, Co Antrim BT39 0BX</w:t>
      </w:r>
    </w:p>
    <w:p w:rsidR="0046680D" w:rsidRPr="00525AEA" w:rsidRDefault="0046680D" w:rsidP="0046680D">
      <w:pPr>
        <w:rPr>
          <w:rFonts w:ascii="Times New Roman" w:eastAsia="Times New Roman" w:hAnsi="Times New Roman" w:cs="Times New Roman"/>
          <w:b/>
          <w:bCs/>
          <w:sz w:val="24"/>
          <w:szCs w:val="20"/>
        </w:rPr>
      </w:pPr>
    </w:p>
    <w:p w:rsidR="009B7866" w:rsidRDefault="0046680D" w:rsidP="0046680D">
      <w:pPr>
        <w:rPr>
          <w:rFonts w:ascii="Times New Roman" w:eastAsia="Times New Roman" w:hAnsi="Times New Roman" w:cs="Times New Roman"/>
          <w:b/>
          <w:bCs/>
          <w:sz w:val="24"/>
          <w:szCs w:val="20"/>
        </w:rPr>
      </w:pPr>
      <w:r w:rsidRPr="00525AEA">
        <w:rPr>
          <w:rFonts w:ascii="Times New Roman" w:eastAsia="Times New Roman" w:hAnsi="Times New Roman" w:cs="Times New Roman"/>
          <w:b/>
          <w:bCs/>
          <w:sz w:val="24"/>
          <w:szCs w:val="20"/>
        </w:rPr>
        <w:t xml:space="preserve">Please ensure the appropriate registration </w:t>
      </w:r>
      <w:r>
        <w:rPr>
          <w:rFonts w:ascii="Times New Roman" w:eastAsia="Times New Roman" w:hAnsi="Times New Roman" w:cs="Times New Roman"/>
          <w:b/>
          <w:bCs/>
          <w:sz w:val="24"/>
          <w:szCs w:val="20"/>
        </w:rPr>
        <w:t xml:space="preserve">fee is enclosed with this form.  </w:t>
      </w:r>
    </w:p>
    <w:p w:rsidR="009B7866" w:rsidRDefault="009B7866" w:rsidP="0046680D">
      <w:pPr>
        <w:rPr>
          <w:rFonts w:ascii="Times New Roman" w:eastAsia="Times New Roman" w:hAnsi="Times New Roman" w:cs="Times New Roman"/>
          <w:b/>
          <w:bCs/>
          <w:sz w:val="24"/>
          <w:szCs w:val="20"/>
        </w:rPr>
      </w:pPr>
    </w:p>
    <w:p w:rsidR="0046680D" w:rsidRDefault="0046680D" w:rsidP="0046680D">
      <w:pP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Payment can be made by </w:t>
      </w:r>
      <w:proofErr w:type="spellStart"/>
      <w:r>
        <w:rPr>
          <w:rFonts w:ascii="Times New Roman" w:eastAsia="Times New Roman" w:hAnsi="Times New Roman" w:cs="Times New Roman"/>
          <w:b/>
          <w:bCs/>
          <w:sz w:val="24"/>
          <w:szCs w:val="20"/>
        </w:rPr>
        <w:t>Paypal</w:t>
      </w:r>
      <w:proofErr w:type="spellEnd"/>
      <w:r>
        <w:rPr>
          <w:rFonts w:ascii="Times New Roman" w:eastAsia="Times New Roman" w:hAnsi="Times New Roman" w:cs="Times New Roman"/>
          <w:b/>
          <w:bCs/>
          <w:sz w:val="24"/>
          <w:szCs w:val="20"/>
        </w:rPr>
        <w:t xml:space="preserve"> to s.irwin@bhs.org.uk, </w:t>
      </w:r>
      <w:proofErr w:type="spellStart"/>
      <w:r>
        <w:rPr>
          <w:rFonts w:ascii="Times New Roman" w:eastAsia="Times New Roman" w:hAnsi="Times New Roman" w:cs="Times New Roman"/>
          <w:b/>
          <w:bCs/>
          <w:sz w:val="24"/>
          <w:szCs w:val="20"/>
        </w:rPr>
        <w:t>cheque</w:t>
      </w:r>
      <w:proofErr w:type="spellEnd"/>
      <w:r>
        <w:rPr>
          <w:rFonts w:ascii="Times New Roman" w:eastAsia="Times New Roman" w:hAnsi="Times New Roman" w:cs="Times New Roman"/>
          <w:b/>
          <w:bCs/>
          <w:sz w:val="24"/>
          <w:szCs w:val="20"/>
        </w:rPr>
        <w:t xml:space="preserve"> or cash.</w:t>
      </w:r>
    </w:p>
    <w:p w:rsidR="0046680D" w:rsidRPr="00525AEA" w:rsidRDefault="0046680D" w:rsidP="0046680D">
      <w:pPr>
        <w:rPr>
          <w:rFonts w:ascii="Times New Roman" w:eastAsia="Times New Roman" w:hAnsi="Times New Roman" w:cs="Times New Roman"/>
          <w:sz w:val="24"/>
          <w:szCs w:val="20"/>
        </w:rPr>
      </w:pPr>
    </w:p>
    <w:p w:rsidR="009B7866" w:rsidRDefault="009B7866" w:rsidP="0046680D">
      <w:pPr>
        <w:rPr>
          <w:rFonts w:ascii="Times New Roman" w:eastAsia="Times New Roman" w:hAnsi="Times New Roman" w:cs="Times New Roman"/>
          <w:b/>
          <w:bCs/>
          <w:sz w:val="20"/>
          <w:szCs w:val="20"/>
        </w:rPr>
      </w:pPr>
    </w:p>
    <w:p w:rsidR="0046680D" w:rsidRPr="00525AEA" w:rsidRDefault="0046680D" w:rsidP="0046680D">
      <w:pPr>
        <w:rPr>
          <w:rFonts w:ascii="Times New Roman" w:eastAsia="Times New Roman" w:hAnsi="Times New Roman" w:cs="Times New Roman"/>
          <w:b/>
          <w:bCs/>
          <w:sz w:val="20"/>
          <w:szCs w:val="20"/>
        </w:rPr>
      </w:pPr>
      <w:r w:rsidRPr="00525AEA">
        <w:rPr>
          <w:rFonts w:ascii="Times New Roman" w:eastAsia="Times New Roman" w:hAnsi="Times New Roman" w:cs="Times New Roman"/>
          <w:b/>
          <w:bCs/>
          <w:sz w:val="20"/>
          <w:szCs w:val="20"/>
        </w:rPr>
        <w:t>Please return to:</w:t>
      </w:r>
    </w:p>
    <w:p w:rsidR="0046680D" w:rsidRPr="00525AEA" w:rsidRDefault="0046680D" w:rsidP="0046680D">
      <w:pPr>
        <w:rPr>
          <w:rFonts w:ascii="Times New Roman" w:eastAsia="Times New Roman" w:hAnsi="Times New Roman" w:cs="Times New Roman"/>
          <w:b/>
          <w:sz w:val="20"/>
          <w:szCs w:val="20"/>
        </w:rPr>
      </w:pPr>
      <w:r w:rsidRPr="00525AEA">
        <w:rPr>
          <w:rFonts w:ascii="Times New Roman" w:eastAsia="Times New Roman" w:hAnsi="Times New Roman" w:cs="Times New Roman"/>
          <w:b/>
          <w:sz w:val="20"/>
          <w:szCs w:val="20"/>
        </w:rPr>
        <w:t xml:space="preserve">Susan </w:t>
      </w:r>
      <w:r>
        <w:rPr>
          <w:rFonts w:ascii="Times New Roman" w:eastAsia="Times New Roman" w:hAnsi="Times New Roman" w:cs="Times New Roman"/>
          <w:b/>
          <w:sz w:val="20"/>
          <w:szCs w:val="20"/>
        </w:rPr>
        <w:t>Spratt</w:t>
      </w:r>
      <w:r w:rsidRPr="00525AEA">
        <w:rPr>
          <w:rFonts w:ascii="Times New Roman" w:eastAsia="Times New Roman" w:hAnsi="Times New Roman" w:cs="Times New Roman"/>
          <w:b/>
          <w:sz w:val="20"/>
          <w:szCs w:val="20"/>
        </w:rPr>
        <w:t xml:space="preserve"> (</w:t>
      </w:r>
      <w:proofErr w:type="spellStart"/>
      <w:r w:rsidRPr="00525AEA">
        <w:rPr>
          <w:rFonts w:ascii="Times New Roman" w:eastAsia="Times New Roman" w:hAnsi="Times New Roman" w:cs="Times New Roman"/>
          <w:b/>
          <w:sz w:val="20"/>
          <w:szCs w:val="20"/>
        </w:rPr>
        <w:t>M</w:t>
      </w:r>
      <w:r>
        <w:rPr>
          <w:rFonts w:ascii="Times New Roman" w:eastAsia="Times New Roman" w:hAnsi="Times New Roman" w:cs="Times New Roman"/>
          <w:b/>
          <w:sz w:val="20"/>
          <w:szCs w:val="20"/>
        </w:rPr>
        <w:t>r</w:t>
      </w:r>
      <w:r w:rsidRPr="00525AEA">
        <w:rPr>
          <w:rFonts w:ascii="Times New Roman" w:eastAsia="Times New Roman" w:hAnsi="Times New Roman" w:cs="Times New Roman"/>
          <w:b/>
          <w:sz w:val="20"/>
          <w:szCs w:val="20"/>
        </w:rPr>
        <w:t>s</w:t>
      </w:r>
      <w:proofErr w:type="spellEnd"/>
      <w:r w:rsidRPr="00525AEA">
        <w:rPr>
          <w:rFonts w:ascii="Times New Roman" w:eastAsia="Times New Roman" w:hAnsi="Times New Roman" w:cs="Times New Roman"/>
          <w:b/>
          <w:sz w:val="20"/>
          <w:szCs w:val="20"/>
        </w:rPr>
        <w:t>)</w:t>
      </w:r>
    </w:p>
    <w:p w:rsidR="0046680D" w:rsidRPr="00525AEA" w:rsidRDefault="0046680D" w:rsidP="0046680D">
      <w:pPr>
        <w:rPr>
          <w:rFonts w:ascii="Times New Roman" w:eastAsia="Times New Roman" w:hAnsi="Times New Roman" w:cs="Times New Roman"/>
          <w:b/>
          <w:sz w:val="20"/>
          <w:szCs w:val="20"/>
        </w:rPr>
      </w:pPr>
      <w:r w:rsidRPr="00525AEA">
        <w:rPr>
          <w:rFonts w:ascii="Times New Roman" w:eastAsia="Times New Roman" w:hAnsi="Times New Roman" w:cs="Times New Roman"/>
          <w:b/>
          <w:sz w:val="20"/>
          <w:szCs w:val="20"/>
        </w:rPr>
        <w:t>British H</w:t>
      </w:r>
      <w:r>
        <w:rPr>
          <w:rFonts w:ascii="Times New Roman" w:eastAsia="Times New Roman" w:hAnsi="Times New Roman" w:cs="Times New Roman"/>
          <w:b/>
          <w:sz w:val="20"/>
          <w:szCs w:val="20"/>
        </w:rPr>
        <w:t>orse Society Manager for Northern Ireland &amp; Republic of Ireland</w:t>
      </w:r>
    </w:p>
    <w:p w:rsidR="0046680D" w:rsidRPr="00525AEA" w:rsidRDefault="0046680D" w:rsidP="0046680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Hawks Hill Cottage, 26 </w:t>
      </w:r>
      <w:proofErr w:type="spellStart"/>
      <w:r>
        <w:rPr>
          <w:rFonts w:ascii="Times New Roman" w:eastAsia="Times New Roman" w:hAnsi="Times New Roman" w:cs="Times New Roman"/>
          <w:b/>
          <w:sz w:val="20"/>
          <w:szCs w:val="20"/>
        </w:rPr>
        <w:t>Portaferry</w:t>
      </w:r>
      <w:proofErr w:type="spellEnd"/>
      <w:r>
        <w:rPr>
          <w:rFonts w:ascii="Times New Roman" w:eastAsia="Times New Roman" w:hAnsi="Times New Roman" w:cs="Times New Roman"/>
          <w:b/>
          <w:sz w:val="20"/>
          <w:szCs w:val="20"/>
        </w:rPr>
        <w:t xml:space="preserve"> </w:t>
      </w:r>
      <w:r w:rsidRPr="00525AEA">
        <w:rPr>
          <w:rFonts w:ascii="Times New Roman" w:eastAsia="Times New Roman" w:hAnsi="Times New Roman" w:cs="Times New Roman"/>
          <w:b/>
          <w:sz w:val="20"/>
          <w:szCs w:val="20"/>
        </w:rPr>
        <w:t xml:space="preserve">Road, </w:t>
      </w:r>
      <w:proofErr w:type="spellStart"/>
      <w:r w:rsidRPr="00525AEA">
        <w:rPr>
          <w:rFonts w:ascii="Times New Roman" w:eastAsia="Times New Roman" w:hAnsi="Times New Roman" w:cs="Times New Roman"/>
          <w:b/>
          <w:sz w:val="20"/>
          <w:szCs w:val="20"/>
        </w:rPr>
        <w:t>Greyabbey</w:t>
      </w:r>
      <w:proofErr w:type="spellEnd"/>
      <w:r>
        <w:rPr>
          <w:rFonts w:ascii="Times New Roman" w:eastAsia="Times New Roman" w:hAnsi="Times New Roman" w:cs="Times New Roman"/>
          <w:b/>
          <w:sz w:val="20"/>
          <w:szCs w:val="20"/>
        </w:rPr>
        <w:t>, Newtownards, Co Down, BT22 2RU</w:t>
      </w:r>
    </w:p>
    <w:p w:rsidR="0046680D" w:rsidRPr="00525AEA" w:rsidRDefault="00C8399C" w:rsidP="0046680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46680D">
        <w:rPr>
          <w:rFonts w:ascii="Times New Roman" w:eastAsia="Times New Roman" w:hAnsi="Times New Roman" w:cs="Times New Roman"/>
          <w:b/>
          <w:sz w:val="20"/>
          <w:szCs w:val="20"/>
        </w:rPr>
        <w:t>+00447808141079, susan.spratt</w:t>
      </w:r>
      <w:r w:rsidR="0046680D" w:rsidRPr="00525AEA">
        <w:rPr>
          <w:rFonts w:ascii="Times New Roman" w:eastAsia="Times New Roman" w:hAnsi="Times New Roman" w:cs="Times New Roman"/>
          <w:b/>
          <w:sz w:val="20"/>
          <w:szCs w:val="20"/>
        </w:rPr>
        <w:t>@bhs.org.uk}</w:t>
      </w:r>
    </w:p>
    <w:p w:rsidR="0046680D" w:rsidRDefault="0046680D" w:rsidP="0046680D">
      <w:pPr>
        <w:pStyle w:val="BodyText"/>
        <w:rPr>
          <w:iCs/>
          <w:sz w:val="24"/>
          <w:szCs w:val="24"/>
        </w:rPr>
      </w:pPr>
    </w:p>
    <w:p w:rsidR="0046680D" w:rsidRDefault="0046680D" w:rsidP="0046680D">
      <w:pPr>
        <w:pStyle w:val="BodyText"/>
        <w:rPr>
          <w:iCs/>
          <w:sz w:val="24"/>
          <w:szCs w:val="24"/>
        </w:rPr>
      </w:pPr>
    </w:p>
    <w:p w:rsidR="0046680D" w:rsidRPr="00405020" w:rsidRDefault="0046680D" w:rsidP="0046680D">
      <w:pPr>
        <w:pStyle w:val="BodyText"/>
        <w:rPr>
          <w:iCs/>
        </w:rPr>
      </w:pPr>
    </w:p>
    <w:p w:rsidR="00D1313F" w:rsidRPr="004F442A" w:rsidRDefault="00592EDB" w:rsidP="004F442A">
      <w:pPr>
        <w:spacing w:before="5"/>
        <w:rPr>
          <w:rFonts w:ascii="VAGRounded LT Thin" w:eastAsia="VAGRounded LT Thin" w:hAnsi="VAGRounded LT Thin" w:cs="VAGRounded LT Thin"/>
          <w:b/>
          <w:bCs/>
          <w:sz w:val="16"/>
          <w:szCs w:val="16"/>
        </w:rPr>
      </w:pPr>
      <w:r>
        <w:rPr>
          <w:rFonts w:ascii="VAGRounded LT Thin" w:eastAsia="VAGRounded LT Thin" w:hAnsi="VAGRounded LT Thin" w:cs="VAGRounded LT Thin"/>
          <w:noProof/>
          <w:sz w:val="20"/>
          <w:szCs w:val="20"/>
          <w:lang w:val="en-GB" w:eastAsia="en-GB"/>
        </w:rPr>
        <mc:AlternateContent>
          <mc:Choice Requires="wps">
            <w:drawing>
              <wp:inline distT="0" distB="0" distL="0" distR="0" wp14:anchorId="5B2C16C5" wp14:editId="45725E9B">
                <wp:extent cx="7420610" cy="842839"/>
                <wp:effectExtent l="0" t="0" r="2794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0610" cy="842839"/>
                        </a:xfrm>
                        <a:prstGeom prst="rect">
                          <a:avLst/>
                        </a:prstGeom>
                        <a:solidFill>
                          <a:srgbClr val="D13436"/>
                        </a:solidFill>
                        <a:ln w="10414">
                          <a:solidFill>
                            <a:srgbClr val="A7182F"/>
                          </a:solidFill>
                          <a:miter lim="800000"/>
                          <a:headEnd/>
                          <a:tailEnd/>
                        </a:ln>
                      </wps:spPr>
                      <wps:txbx>
                        <w:txbxContent>
                          <w:p w:rsidR="004B1374" w:rsidRPr="00801681" w:rsidRDefault="004B1374" w:rsidP="00592EDB">
                            <w:pPr>
                              <w:spacing w:before="56" w:line="327" w:lineRule="auto"/>
                              <w:ind w:left="176" w:right="1126"/>
                              <w:rPr>
                                <w:rFonts w:ascii="Arial" w:hAnsi="Arial" w:cs="Arial"/>
                                <w:b/>
                                <w:color w:val="FFFFFF"/>
                                <w:spacing w:val="-1"/>
                              </w:rPr>
                            </w:pPr>
                            <w:r w:rsidRPr="00801681">
                              <w:rPr>
                                <w:rFonts w:ascii="Arial" w:hAnsi="Arial" w:cs="Arial"/>
                                <w:b/>
                                <w:color w:val="FFFFFF"/>
                                <w:spacing w:val="-1"/>
                              </w:rPr>
                              <w:t xml:space="preserve">For </w:t>
                            </w:r>
                            <w:r w:rsidRPr="00801681">
                              <w:rPr>
                                <w:rFonts w:ascii="Arial" w:hAnsi="Arial" w:cs="Arial"/>
                                <w:b/>
                                <w:color w:val="FFFFFF"/>
                              </w:rPr>
                              <w:t>more</w:t>
                            </w:r>
                            <w:r w:rsidRPr="00801681">
                              <w:rPr>
                                <w:rFonts w:ascii="Arial" w:hAnsi="Arial" w:cs="Arial"/>
                                <w:b/>
                                <w:color w:val="FFFFFF"/>
                                <w:spacing w:val="-3"/>
                              </w:rPr>
                              <w:t xml:space="preserve"> </w:t>
                            </w:r>
                            <w:r w:rsidRPr="00801681">
                              <w:rPr>
                                <w:rFonts w:ascii="Arial" w:hAnsi="Arial" w:cs="Arial"/>
                                <w:b/>
                                <w:color w:val="FFFFFF"/>
                                <w:spacing w:val="-1"/>
                              </w:rPr>
                              <w:t>information</w:t>
                            </w:r>
                            <w:r w:rsidRPr="00801681">
                              <w:rPr>
                                <w:rFonts w:ascii="Arial" w:hAnsi="Arial" w:cs="Arial"/>
                                <w:b/>
                                <w:color w:val="FFFFFF"/>
                                <w:spacing w:val="-2"/>
                              </w:rPr>
                              <w:t xml:space="preserve"> </w:t>
                            </w:r>
                            <w:r w:rsidRPr="00801681">
                              <w:rPr>
                                <w:rFonts w:ascii="Arial" w:hAnsi="Arial" w:cs="Arial"/>
                                <w:b/>
                                <w:color w:val="FFFFFF"/>
                                <w:spacing w:val="-1"/>
                              </w:rPr>
                              <w:t>on</w:t>
                            </w:r>
                            <w:r w:rsidRPr="00801681">
                              <w:rPr>
                                <w:rFonts w:ascii="Arial" w:hAnsi="Arial" w:cs="Arial"/>
                                <w:b/>
                                <w:color w:val="FFFFFF"/>
                                <w:spacing w:val="-2"/>
                              </w:rPr>
                              <w:t xml:space="preserve"> </w:t>
                            </w:r>
                            <w:r w:rsidRPr="00801681">
                              <w:rPr>
                                <w:rFonts w:ascii="Arial" w:hAnsi="Arial" w:cs="Arial"/>
                                <w:b/>
                                <w:color w:val="FFFFFF"/>
                                <w:spacing w:val="-1"/>
                              </w:rPr>
                              <w:t>anything contained</w:t>
                            </w:r>
                            <w:r w:rsidRPr="00801681">
                              <w:rPr>
                                <w:rFonts w:ascii="Arial" w:hAnsi="Arial" w:cs="Arial"/>
                                <w:b/>
                                <w:color w:val="FFFFFF"/>
                                <w:spacing w:val="1"/>
                              </w:rPr>
                              <w:t xml:space="preserve"> </w:t>
                            </w:r>
                            <w:r w:rsidRPr="00801681">
                              <w:rPr>
                                <w:rFonts w:ascii="Arial" w:hAnsi="Arial" w:cs="Arial"/>
                                <w:b/>
                                <w:color w:val="FFFFFF"/>
                                <w:spacing w:val="-1"/>
                              </w:rPr>
                              <w:t>above</w:t>
                            </w:r>
                            <w:r w:rsidRPr="00801681">
                              <w:rPr>
                                <w:rFonts w:ascii="Arial" w:hAnsi="Arial" w:cs="Arial"/>
                                <w:b/>
                                <w:color w:val="FFFFFF"/>
                              </w:rPr>
                              <w:t xml:space="preserve"> </w:t>
                            </w:r>
                            <w:r w:rsidRPr="00801681">
                              <w:rPr>
                                <w:rFonts w:ascii="Arial" w:hAnsi="Arial" w:cs="Arial"/>
                                <w:b/>
                                <w:color w:val="FFFFFF"/>
                                <w:spacing w:val="-1"/>
                              </w:rPr>
                              <w:t xml:space="preserve">contact: </w:t>
                            </w:r>
                          </w:p>
                          <w:p w:rsidR="004B1374" w:rsidRPr="00801681" w:rsidRDefault="0053239D" w:rsidP="00592EDB">
                            <w:pPr>
                              <w:spacing w:before="56" w:line="327" w:lineRule="auto"/>
                              <w:ind w:left="176" w:right="1126"/>
                              <w:rPr>
                                <w:rFonts w:ascii="Arial" w:hAnsi="Arial" w:cs="Arial"/>
                                <w:b/>
                                <w:color w:val="FFFFFF"/>
                                <w:spacing w:val="-1"/>
                              </w:rPr>
                            </w:pPr>
                            <w:r>
                              <w:rPr>
                                <w:rFonts w:ascii="Arial" w:hAnsi="Arial" w:cs="Arial"/>
                                <w:b/>
                                <w:color w:val="FFFFFF"/>
                                <w:spacing w:val="-1"/>
                              </w:rPr>
                              <w:t>Susan Spratt,</w:t>
                            </w:r>
                            <w:r w:rsidR="004B1374" w:rsidRPr="00801681">
                              <w:rPr>
                                <w:rFonts w:ascii="Arial" w:hAnsi="Arial" w:cs="Arial"/>
                                <w:b/>
                                <w:color w:val="FFFFFF"/>
                                <w:spacing w:val="-1"/>
                              </w:rPr>
                              <w:t xml:space="preserve"> BHS Manager for Northern Ireland &amp; Republic of Ireland</w:t>
                            </w:r>
                          </w:p>
                          <w:p w:rsidR="004B1374" w:rsidRPr="00801681" w:rsidRDefault="004B1374" w:rsidP="00592EDB">
                            <w:pPr>
                              <w:spacing w:before="56" w:line="327" w:lineRule="auto"/>
                              <w:ind w:left="176" w:right="1126"/>
                              <w:rPr>
                                <w:rFonts w:ascii="Arial" w:eastAsia="VAGRounded LT Thin" w:hAnsi="Arial" w:cs="Arial"/>
                              </w:rPr>
                            </w:pPr>
                            <w:r w:rsidRPr="00801681">
                              <w:rPr>
                                <w:rFonts w:ascii="Arial" w:hAnsi="Arial" w:cs="Arial"/>
                                <w:b/>
                                <w:color w:val="FFFFFF"/>
                                <w:spacing w:val="-1"/>
                              </w:rPr>
                              <w:t xml:space="preserve"> </w:t>
                            </w:r>
                            <w:proofErr w:type="gramStart"/>
                            <w:r w:rsidRPr="00801681">
                              <w:rPr>
                                <w:rFonts w:ascii="Arial" w:hAnsi="Arial" w:cs="Arial"/>
                                <w:b/>
                                <w:color w:val="FFFFFF"/>
                                <w:spacing w:val="-1"/>
                              </w:rPr>
                              <w:t>e</w:t>
                            </w:r>
                            <w:proofErr w:type="gramEnd"/>
                            <w:r w:rsidRPr="00801681">
                              <w:rPr>
                                <w:rFonts w:ascii="Arial" w:hAnsi="Arial" w:cs="Arial"/>
                                <w:b/>
                                <w:color w:val="FFFFFF"/>
                                <w:spacing w:val="-1"/>
                              </w:rPr>
                              <w:t xml:space="preserve">: </w:t>
                            </w:r>
                            <w:hyperlink r:id="rId6" w:history="1">
                              <w:r w:rsidRPr="00F109FE">
                                <w:rPr>
                                  <w:rStyle w:val="Hyperlink"/>
                                  <w:rFonts w:ascii="Arial" w:hAnsi="Arial" w:cs="Arial"/>
                                  <w:b/>
                                  <w:spacing w:val="-1"/>
                                  <w:u w:val="none"/>
                                </w:rPr>
                                <w:t>susan.spratt@bhs.org.uk</w:t>
                              </w:r>
                              <w:r w:rsidRPr="00801681">
                                <w:rPr>
                                  <w:rStyle w:val="Hyperlink"/>
                                  <w:rFonts w:ascii="Arial" w:hAnsi="Arial" w:cs="Arial"/>
                                  <w:b/>
                                  <w:spacing w:val="57"/>
                                  <w:u w:color="FFFFFF"/>
                                </w:rPr>
                                <w:t xml:space="preserve"> </w:t>
                              </w:r>
                            </w:hyperlink>
                            <w:r w:rsidRPr="00801681">
                              <w:rPr>
                                <w:rFonts w:ascii="Arial" w:hAnsi="Arial" w:cs="Arial"/>
                                <w:b/>
                                <w:color w:val="FFFFFF"/>
                                <w:spacing w:val="-1"/>
                              </w:rPr>
                              <w:t>t: 0044(0)07808141079</w:t>
                            </w:r>
                            <w:r w:rsidRPr="00801681">
                              <w:rPr>
                                <w:rFonts w:ascii="Arial" w:hAnsi="Arial" w:cs="Arial"/>
                                <w:b/>
                                <w:color w:val="FFFFFF"/>
                                <w:spacing w:val="56"/>
                              </w:rPr>
                              <w:t xml:space="preserve"> </w:t>
                            </w:r>
                            <w:r w:rsidRPr="00801681">
                              <w:rPr>
                                <w:rFonts w:ascii="Arial" w:hAnsi="Arial" w:cs="Arial"/>
                                <w:b/>
                                <w:color w:val="FFFFFF"/>
                              </w:rPr>
                              <w:t>w:</w:t>
                            </w:r>
                            <w:r w:rsidRPr="00F109FE">
                              <w:rPr>
                                <w:rFonts w:ascii="Arial" w:hAnsi="Arial" w:cs="Arial"/>
                                <w:b/>
                                <w:color w:val="FFFFFF"/>
                                <w:spacing w:val="-3"/>
                              </w:rPr>
                              <w:t xml:space="preserve"> </w:t>
                            </w:r>
                            <w:hyperlink r:id="rId7">
                              <w:r w:rsidRPr="00F109FE">
                                <w:rPr>
                                  <w:rFonts w:ascii="Arial" w:hAnsi="Arial" w:cs="Arial"/>
                                  <w:b/>
                                  <w:color w:val="FFFFFF"/>
                                  <w:spacing w:val="-1"/>
                                </w:rPr>
                                <w:t>www.bhs.org.uk</w:t>
                              </w:r>
                            </w:hyperlink>
                          </w:p>
                        </w:txbxContent>
                      </wps:txbx>
                      <wps:bodyPr rot="0" vert="horz" wrap="square" lIns="0" tIns="0" rIns="0" bIns="0" anchor="t" anchorCtr="0" upright="1">
                        <a:noAutofit/>
                      </wps:bodyPr>
                    </wps:wsp>
                  </a:graphicData>
                </a:graphic>
              </wp:inline>
            </w:drawing>
          </mc:Choice>
          <mc:Fallback>
            <w:pict>
              <v:shape w14:anchorId="5B2C16C5" id="Text Box 2" o:spid="_x0000_s1027" type="#_x0000_t202" style="width:584.3pt;height:6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" fillcolor="#d13436" strokecolor="#a7182f" strokeweight=".82pt">
                <v:textbox inset="0,0,0,0">
                  <w:txbxContent>
                    <w:p w:rsidR="004B1374" w:rsidRPr="00801681" w:rsidRDefault="004B1374" w:rsidP="00592EDB">
                      <w:pPr>
                        <w:spacing w:before="56" w:line="327" w:lineRule="auto"/>
                        <w:ind w:left="176" w:right="1126"/>
                        <w:rPr>
                          <w:rFonts w:ascii="Arial" w:hAnsi="Arial" w:cs="Arial"/>
                          <w:b/>
                          <w:color w:val="FFFFFF"/>
                          <w:spacing w:val="-1"/>
                        </w:rPr>
                      </w:pPr>
                      <w:r w:rsidRPr="00801681">
                        <w:rPr>
                          <w:rFonts w:ascii="Arial" w:hAnsi="Arial" w:cs="Arial"/>
                          <w:b/>
                          <w:color w:val="FFFFFF"/>
                          <w:spacing w:val="-1"/>
                        </w:rPr>
                        <w:t xml:space="preserve">For </w:t>
                      </w:r>
                      <w:r w:rsidRPr="00801681">
                        <w:rPr>
                          <w:rFonts w:ascii="Arial" w:hAnsi="Arial" w:cs="Arial"/>
                          <w:b/>
                          <w:color w:val="FFFFFF"/>
                        </w:rPr>
                        <w:t>more</w:t>
                      </w:r>
                      <w:r w:rsidRPr="00801681">
                        <w:rPr>
                          <w:rFonts w:ascii="Arial" w:hAnsi="Arial" w:cs="Arial"/>
                          <w:b/>
                          <w:color w:val="FFFFFF"/>
                          <w:spacing w:val="-3"/>
                        </w:rPr>
                        <w:t xml:space="preserve"> </w:t>
                      </w:r>
                      <w:r w:rsidRPr="00801681">
                        <w:rPr>
                          <w:rFonts w:ascii="Arial" w:hAnsi="Arial" w:cs="Arial"/>
                          <w:b/>
                          <w:color w:val="FFFFFF"/>
                          <w:spacing w:val="-1"/>
                        </w:rPr>
                        <w:t>information</w:t>
                      </w:r>
                      <w:r w:rsidRPr="00801681">
                        <w:rPr>
                          <w:rFonts w:ascii="Arial" w:hAnsi="Arial" w:cs="Arial"/>
                          <w:b/>
                          <w:color w:val="FFFFFF"/>
                          <w:spacing w:val="-2"/>
                        </w:rPr>
                        <w:t xml:space="preserve"> </w:t>
                      </w:r>
                      <w:r w:rsidRPr="00801681">
                        <w:rPr>
                          <w:rFonts w:ascii="Arial" w:hAnsi="Arial" w:cs="Arial"/>
                          <w:b/>
                          <w:color w:val="FFFFFF"/>
                          <w:spacing w:val="-1"/>
                        </w:rPr>
                        <w:t>on</w:t>
                      </w:r>
                      <w:r w:rsidRPr="00801681">
                        <w:rPr>
                          <w:rFonts w:ascii="Arial" w:hAnsi="Arial" w:cs="Arial"/>
                          <w:b/>
                          <w:color w:val="FFFFFF"/>
                          <w:spacing w:val="-2"/>
                        </w:rPr>
                        <w:t xml:space="preserve"> </w:t>
                      </w:r>
                      <w:r w:rsidRPr="00801681">
                        <w:rPr>
                          <w:rFonts w:ascii="Arial" w:hAnsi="Arial" w:cs="Arial"/>
                          <w:b/>
                          <w:color w:val="FFFFFF"/>
                          <w:spacing w:val="-1"/>
                        </w:rPr>
                        <w:t>anything contained</w:t>
                      </w:r>
                      <w:r w:rsidRPr="00801681">
                        <w:rPr>
                          <w:rFonts w:ascii="Arial" w:hAnsi="Arial" w:cs="Arial"/>
                          <w:b/>
                          <w:color w:val="FFFFFF"/>
                          <w:spacing w:val="1"/>
                        </w:rPr>
                        <w:t xml:space="preserve"> </w:t>
                      </w:r>
                      <w:r w:rsidRPr="00801681">
                        <w:rPr>
                          <w:rFonts w:ascii="Arial" w:hAnsi="Arial" w:cs="Arial"/>
                          <w:b/>
                          <w:color w:val="FFFFFF"/>
                          <w:spacing w:val="-1"/>
                        </w:rPr>
                        <w:t>above</w:t>
                      </w:r>
                      <w:r w:rsidRPr="00801681">
                        <w:rPr>
                          <w:rFonts w:ascii="Arial" w:hAnsi="Arial" w:cs="Arial"/>
                          <w:b/>
                          <w:color w:val="FFFFFF"/>
                        </w:rPr>
                        <w:t xml:space="preserve"> </w:t>
                      </w:r>
                      <w:r w:rsidRPr="00801681">
                        <w:rPr>
                          <w:rFonts w:ascii="Arial" w:hAnsi="Arial" w:cs="Arial"/>
                          <w:b/>
                          <w:color w:val="FFFFFF"/>
                          <w:spacing w:val="-1"/>
                        </w:rPr>
                        <w:t xml:space="preserve">contact: </w:t>
                      </w:r>
                    </w:p>
                    <w:p w:rsidR="004B1374" w:rsidRPr="00801681" w:rsidRDefault="0053239D" w:rsidP="00592EDB">
                      <w:pPr>
                        <w:spacing w:before="56" w:line="327" w:lineRule="auto"/>
                        <w:ind w:left="176" w:right="1126"/>
                        <w:rPr>
                          <w:rFonts w:ascii="Arial" w:hAnsi="Arial" w:cs="Arial"/>
                          <w:b/>
                          <w:color w:val="FFFFFF"/>
                          <w:spacing w:val="-1"/>
                        </w:rPr>
                      </w:pPr>
                      <w:r>
                        <w:rPr>
                          <w:rFonts w:ascii="Arial" w:hAnsi="Arial" w:cs="Arial"/>
                          <w:b/>
                          <w:color w:val="FFFFFF"/>
                          <w:spacing w:val="-1"/>
                        </w:rPr>
                        <w:t>Susan Spratt,</w:t>
                      </w:r>
                      <w:r w:rsidR="004B1374" w:rsidRPr="00801681">
                        <w:rPr>
                          <w:rFonts w:ascii="Arial" w:hAnsi="Arial" w:cs="Arial"/>
                          <w:b/>
                          <w:color w:val="FFFFFF"/>
                          <w:spacing w:val="-1"/>
                        </w:rPr>
                        <w:t xml:space="preserve"> BHS Manager for Northern Ireland &amp; Republic of Ireland</w:t>
                      </w:r>
                    </w:p>
                    <w:p w:rsidR="004B1374" w:rsidRPr="00801681" w:rsidRDefault="004B1374" w:rsidP="00592EDB">
                      <w:pPr>
                        <w:spacing w:before="56" w:line="327" w:lineRule="auto"/>
                        <w:ind w:left="176" w:right="1126"/>
                        <w:rPr>
                          <w:rFonts w:ascii="Arial" w:eastAsia="VAGRounded LT Thin" w:hAnsi="Arial" w:cs="Arial"/>
                        </w:rPr>
                      </w:pPr>
                      <w:r w:rsidRPr="00801681">
                        <w:rPr>
                          <w:rFonts w:ascii="Arial" w:hAnsi="Arial" w:cs="Arial"/>
                          <w:b/>
                          <w:color w:val="FFFFFF"/>
                          <w:spacing w:val="-1"/>
                        </w:rPr>
                        <w:t xml:space="preserve"> </w:t>
                      </w:r>
                      <w:proofErr w:type="gramStart"/>
                      <w:r w:rsidRPr="00801681">
                        <w:rPr>
                          <w:rFonts w:ascii="Arial" w:hAnsi="Arial" w:cs="Arial"/>
                          <w:b/>
                          <w:color w:val="FFFFFF"/>
                          <w:spacing w:val="-1"/>
                        </w:rPr>
                        <w:t>e</w:t>
                      </w:r>
                      <w:proofErr w:type="gramEnd"/>
                      <w:r w:rsidRPr="00801681">
                        <w:rPr>
                          <w:rFonts w:ascii="Arial" w:hAnsi="Arial" w:cs="Arial"/>
                          <w:b/>
                          <w:color w:val="FFFFFF"/>
                          <w:spacing w:val="-1"/>
                        </w:rPr>
                        <w:t xml:space="preserve">: </w:t>
                      </w:r>
                      <w:hyperlink r:id="rId8" w:history="1">
                        <w:r w:rsidRPr="00F109FE">
                          <w:rPr>
                            <w:rStyle w:val="Hyperlink"/>
                            <w:rFonts w:ascii="Arial" w:hAnsi="Arial" w:cs="Arial"/>
                            <w:b/>
                            <w:spacing w:val="-1"/>
                            <w:u w:val="none"/>
                          </w:rPr>
                          <w:t>susan.spratt@bhs.org.uk</w:t>
                        </w:r>
                        <w:r w:rsidRPr="00801681">
                          <w:rPr>
                            <w:rStyle w:val="Hyperlink"/>
                            <w:rFonts w:ascii="Arial" w:hAnsi="Arial" w:cs="Arial"/>
                            <w:b/>
                            <w:spacing w:val="57"/>
                            <w:u w:color="FFFFFF"/>
                          </w:rPr>
                          <w:t xml:space="preserve"> </w:t>
                        </w:r>
                      </w:hyperlink>
                      <w:r w:rsidRPr="00801681">
                        <w:rPr>
                          <w:rFonts w:ascii="Arial" w:hAnsi="Arial" w:cs="Arial"/>
                          <w:b/>
                          <w:color w:val="FFFFFF"/>
                          <w:spacing w:val="-1"/>
                        </w:rPr>
                        <w:t>t: 0044(0)07808141079</w:t>
                      </w:r>
                      <w:r w:rsidRPr="00801681">
                        <w:rPr>
                          <w:rFonts w:ascii="Arial" w:hAnsi="Arial" w:cs="Arial"/>
                          <w:b/>
                          <w:color w:val="FFFFFF"/>
                          <w:spacing w:val="56"/>
                        </w:rPr>
                        <w:t xml:space="preserve"> </w:t>
                      </w:r>
                      <w:r w:rsidRPr="00801681">
                        <w:rPr>
                          <w:rFonts w:ascii="Arial" w:hAnsi="Arial" w:cs="Arial"/>
                          <w:b/>
                          <w:color w:val="FFFFFF"/>
                        </w:rPr>
                        <w:t>w:</w:t>
                      </w:r>
                      <w:r w:rsidRPr="00F109FE">
                        <w:rPr>
                          <w:rFonts w:ascii="Arial" w:hAnsi="Arial" w:cs="Arial"/>
                          <w:b/>
                          <w:color w:val="FFFFFF"/>
                          <w:spacing w:val="-3"/>
                        </w:rPr>
                        <w:t xml:space="preserve"> </w:t>
                      </w:r>
                      <w:hyperlink r:id="rId9">
                        <w:r w:rsidRPr="00F109FE">
                          <w:rPr>
                            <w:rFonts w:ascii="Arial" w:hAnsi="Arial" w:cs="Arial"/>
                            <w:b/>
                            <w:color w:val="FFFFFF"/>
                            <w:spacing w:val="-1"/>
                          </w:rPr>
                          <w:t>www.bhs.org.uk</w:t>
                        </w:r>
                      </w:hyperlink>
                    </w:p>
                  </w:txbxContent>
                </v:textbox>
                <w10:anchorlock/>
              </v:shape>
            </w:pict>
          </mc:Fallback>
        </mc:AlternateContent>
      </w:r>
    </w:p>
    <w:sectPr w:rsidR="00D1313F" w:rsidRPr="004F442A" w:rsidSect="006670EB">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Rounded LT Thin">
    <w:altName w:val="Rockwell Nova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25E39"/>
    <w:multiLevelType w:val="hybridMultilevel"/>
    <w:tmpl w:val="41BA0586"/>
    <w:lvl w:ilvl="0" w:tplc="BC3A9D68">
      <w:start w:val="30"/>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3F"/>
    <w:rsid w:val="00010062"/>
    <w:rsid w:val="00035A8F"/>
    <w:rsid w:val="00052A4A"/>
    <w:rsid w:val="00062E50"/>
    <w:rsid w:val="00066F57"/>
    <w:rsid w:val="000978B5"/>
    <w:rsid w:val="000A12D6"/>
    <w:rsid w:val="000A3222"/>
    <w:rsid w:val="000F4989"/>
    <w:rsid w:val="000F55A3"/>
    <w:rsid w:val="001331DC"/>
    <w:rsid w:val="00133443"/>
    <w:rsid w:val="0015563F"/>
    <w:rsid w:val="001D31C0"/>
    <w:rsid w:val="001D5F3B"/>
    <w:rsid w:val="001F29E7"/>
    <w:rsid w:val="0022238C"/>
    <w:rsid w:val="00251D20"/>
    <w:rsid w:val="002B5B13"/>
    <w:rsid w:val="002B6612"/>
    <w:rsid w:val="002C7C29"/>
    <w:rsid w:val="002E2A7C"/>
    <w:rsid w:val="00373640"/>
    <w:rsid w:val="00383165"/>
    <w:rsid w:val="003C0418"/>
    <w:rsid w:val="003D61CC"/>
    <w:rsid w:val="003D6F7A"/>
    <w:rsid w:val="004118FA"/>
    <w:rsid w:val="004157B0"/>
    <w:rsid w:val="0046680D"/>
    <w:rsid w:val="00475645"/>
    <w:rsid w:val="004814B7"/>
    <w:rsid w:val="00483A58"/>
    <w:rsid w:val="004912D9"/>
    <w:rsid w:val="004B1374"/>
    <w:rsid w:val="004F442A"/>
    <w:rsid w:val="00514F2A"/>
    <w:rsid w:val="00524ACB"/>
    <w:rsid w:val="005274A5"/>
    <w:rsid w:val="0053239D"/>
    <w:rsid w:val="00536F38"/>
    <w:rsid w:val="005420B4"/>
    <w:rsid w:val="005916AD"/>
    <w:rsid w:val="00592EDB"/>
    <w:rsid w:val="00593DF2"/>
    <w:rsid w:val="005D7839"/>
    <w:rsid w:val="005E3D48"/>
    <w:rsid w:val="005F75D4"/>
    <w:rsid w:val="006271BF"/>
    <w:rsid w:val="006349F6"/>
    <w:rsid w:val="00634AF5"/>
    <w:rsid w:val="00643C9A"/>
    <w:rsid w:val="00646C12"/>
    <w:rsid w:val="00647738"/>
    <w:rsid w:val="006670EB"/>
    <w:rsid w:val="00697847"/>
    <w:rsid w:val="006C0C2D"/>
    <w:rsid w:val="006F6ACC"/>
    <w:rsid w:val="00707E11"/>
    <w:rsid w:val="0071226E"/>
    <w:rsid w:val="0079012B"/>
    <w:rsid w:val="007B01C0"/>
    <w:rsid w:val="007F0435"/>
    <w:rsid w:val="00801681"/>
    <w:rsid w:val="00855D0B"/>
    <w:rsid w:val="008673DE"/>
    <w:rsid w:val="008B4EC1"/>
    <w:rsid w:val="008E5115"/>
    <w:rsid w:val="00937108"/>
    <w:rsid w:val="0093719F"/>
    <w:rsid w:val="009660B6"/>
    <w:rsid w:val="0097156E"/>
    <w:rsid w:val="00971684"/>
    <w:rsid w:val="00987192"/>
    <w:rsid w:val="00994C0B"/>
    <w:rsid w:val="009B5951"/>
    <w:rsid w:val="009B7866"/>
    <w:rsid w:val="009C2137"/>
    <w:rsid w:val="009D3C4A"/>
    <w:rsid w:val="009F282A"/>
    <w:rsid w:val="00A113FD"/>
    <w:rsid w:val="00A177D7"/>
    <w:rsid w:val="00A2701D"/>
    <w:rsid w:val="00A33DB2"/>
    <w:rsid w:val="00A512DA"/>
    <w:rsid w:val="00A70808"/>
    <w:rsid w:val="00A9372C"/>
    <w:rsid w:val="00A9779C"/>
    <w:rsid w:val="00AA1F39"/>
    <w:rsid w:val="00AD0219"/>
    <w:rsid w:val="00AF264E"/>
    <w:rsid w:val="00B36AE3"/>
    <w:rsid w:val="00B56D90"/>
    <w:rsid w:val="00B87952"/>
    <w:rsid w:val="00BE2E4E"/>
    <w:rsid w:val="00BF1506"/>
    <w:rsid w:val="00BF5F94"/>
    <w:rsid w:val="00C154F6"/>
    <w:rsid w:val="00C40701"/>
    <w:rsid w:val="00C64F7E"/>
    <w:rsid w:val="00C67425"/>
    <w:rsid w:val="00C76364"/>
    <w:rsid w:val="00C8399C"/>
    <w:rsid w:val="00D1313F"/>
    <w:rsid w:val="00D4306B"/>
    <w:rsid w:val="00D571D5"/>
    <w:rsid w:val="00D77C05"/>
    <w:rsid w:val="00DA49C9"/>
    <w:rsid w:val="00DE1896"/>
    <w:rsid w:val="00E01B00"/>
    <w:rsid w:val="00ED22E9"/>
    <w:rsid w:val="00EF1563"/>
    <w:rsid w:val="00F109FE"/>
    <w:rsid w:val="00F4187C"/>
    <w:rsid w:val="00F46C7E"/>
    <w:rsid w:val="00F52FDB"/>
    <w:rsid w:val="00FA79A6"/>
    <w:rsid w:val="00FC1375"/>
    <w:rsid w:val="00FD4E77"/>
    <w:rsid w:val="00FE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DBCC9-6EEC-42D0-BBCA-9B1FF608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4"/>
      <w:outlineLvl w:val="0"/>
    </w:pPr>
    <w:rPr>
      <w:rFonts w:ascii="VAGRounded LT Thin" w:eastAsia="VAGRounded LT Thin" w:hAnsi="VAGRounded LT Thin"/>
      <w:b/>
      <w:bCs/>
      <w:sz w:val="28"/>
      <w:szCs w:val="28"/>
    </w:rPr>
  </w:style>
  <w:style w:type="paragraph" w:styleId="Heading2">
    <w:name w:val="heading 2"/>
    <w:basedOn w:val="Normal"/>
    <w:uiPriority w:val="1"/>
    <w:qFormat/>
    <w:pPr>
      <w:spacing w:before="4"/>
      <w:ind w:left="551"/>
      <w:outlineLvl w:val="1"/>
    </w:pPr>
    <w:rPr>
      <w:rFonts w:ascii="VAGRounded LT Thin" w:eastAsia="VAGRounded LT Thin" w:hAnsi="VAGRounded LT Th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1"/>
    </w:pPr>
    <w:rPr>
      <w:rFonts w:ascii="VAGRounded LT Thin" w:eastAsia="VAGRounded LT Thin" w:hAnsi="VAGRounded LT Thi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77D7"/>
    <w:rPr>
      <w:rFonts w:ascii="Tahoma" w:hAnsi="Tahoma" w:cs="Tahoma"/>
      <w:sz w:val="16"/>
      <w:szCs w:val="16"/>
    </w:rPr>
  </w:style>
  <w:style w:type="character" w:customStyle="1" w:styleId="BalloonTextChar">
    <w:name w:val="Balloon Text Char"/>
    <w:basedOn w:val="DefaultParagraphFont"/>
    <w:link w:val="BalloonText"/>
    <w:uiPriority w:val="99"/>
    <w:semiHidden/>
    <w:rsid w:val="00A177D7"/>
    <w:rPr>
      <w:rFonts w:ascii="Tahoma" w:hAnsi="Tahoma" w:cs="Tahoma"/>
      <w:sz w:val="16"/>
      <w:szCs w:val="16"/>
    </w:rPr>
  </w:style>
  <w:style w:type="character" w:styleId="Hyperlink">
    <w:name w:val="Hyperlink"/>
    <w:basedOn w:val="DefaultParagraphFont"/>
    <w:uiPriority w:val="99"/>
    <w:unhideWhenUsed/>
    <w:rsid w:val="005F75D4"/>
    <w:rPr>
      <w:color w:val="0000FF" w:themeColor="hyperlink"/>
      <w:u w:val="single"/>
    </w:rPr>
  </w:style>
  <w:style w:type="paragraph" w:styleId="NormalWeb">
    <w:name w:val="Normal (Web)"/>
    <w:basedOn w:val="Normal"/>
    <w:uiPriority w:val="99"/>
    <w:unhideWhenUsed/>
    <w:rsid w:val="004814B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97156E"/>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97156E"/>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8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spratt@bhs.org.uk%20" TargetMode="External"/><Relationship Id="rId3" Type="http://schemas.openxmlformats.org/officeDocument/2006/relationships/settings" Target="settings.xml"/><Relationship Id="rId7" Type="http://schemas.openxmlformats.org/officeDocument/2006/relationships/hyperlink" Target="http://www.b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spratt@bhs.org.uk%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British Horse Society</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Spratt</dc:creator>
  <cp:lastModifiedBy>Linda Davis</cp:lastModifiedBy>
  <cp:revision>2</cp:revision>
  <cp:lastPrinted>2019-02-20T09:10:00Z</cp:lastPrinted>
  <dcterms:created xsi:type="dcterms:W3CDTF">2019-02-20T09:11:00Z</dcterms:created>
  <dcterms:modified xsi:type="dcterms:W3CDTF">2019-02-20T09:11:00Z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2015-10-26T00:00:00Z</vt:filetime>
  </property>
</Properties>
</file>